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B3EEF3" w14:textId="77777777" w:rsidR="00430D35" w:rsidRDefault="00430D35">
      <w:pPr>
        <w:jc w:val="right"/>
        <w:rPr>
          <w:rFonts w:hAnsi="Times New Roman" w:cs="Times New Roman"/>
          <w:color w:val="000000"/>
          <w:sz w:val="24"/>
          <w:szCs w:val="24"/>
        </w:rPr>
      </w:pPr>
    </w:p>
    <w:p w14:paraId="5B3D9CC4" w14:textId="39B11EB1" w:rsidR="004553B3" w:rsidRDefault="005A4E2D" w:rsidP="004553B3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5A4E2D">
        <w:rPr>
          <w:rFonts w:hAnsi="Times New Roman" w:cs="Times New Roman"/>
          <w:color w:val="000000"/>
          <w:sz w:val="24"/>
          <w:szCs w:val="24"/>
          <w:lang w:val="ru-RU"/>
        </w:rPr>
        <w:t xml:space="preserve">Приложение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12</w:t>
      </w:r>
      <w:r w:rsidRPr="005A4E2D">
        <w:rPr>
          <w:lang w:val="ru-RU"/>
        </w:rPr>
        <w:br/>
      </w:r>
      <w:r w:rsidR="004553B3">
        <w:rPr>
          <w:rFonts w:hAnsi="Times New Roman" w:cs="Times New Roman"/>
          <w:color w:val="000000"/>
          <w:sz w:val="24"/>
          <w:szCs w:val="24"/>
          <w:lang w:val="ru-RU"/>
        </w:rPr>
        <w:t xml:space="preserve">к </w:t>
      </w:r>
      <w:r w:rsidR="00810CD5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="004553B3">
        <w:rPr>
          <w:rFonts w:hAnsi="Times New Roman" w:cs="Times New Roman"/>
          <w:color w:val="000000"/>
          <w:sz w:val="24"/>
          <w:szCs w:val="24"/>
          <w:lang w:val="ru-RU"/>
        </w:rPr>
        <w:t xml:space="preserve">четной политике, </w:t>
      </w:r>
    </w:p>
    <w:p w14:paraId="65B3F274" w14:textId="4F26B560" w:rsidR="004553B3" w:rsidRDefault="004553B3" w:rsidP="004553B3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утвержденной Постановлением от 2</w:t>
      </w:r>
      <w:r w:rsidR="005527D4"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.1</w:t>
      </w:r>
      <w:r w:rsidR="00810CD5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 w:rsidR="00810CD5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№ </w:t>
      </w:r>
      <w:r w:rsidR="005527D4">
        <w:rPr>
          <w:rFonts w:hAnsi="Times New Roman" w:cs="Times New Roman"/>
          <w:color w:val="000000"/>
          <w:sz w:val="24"/>
          <w:szCs w:val="24"/>
          <w:lang w:val="ru-RU"/>
        </w:rPr>
        <w:t>145</w:t>
      </w:r>
      <w:bookmarkStart w:id="0" w:name="_GoBack"/>
      <w:bookmarkEnd w:id="0"/>
    </w:p>
    <w:p w14:paraId="4AE28E82" w14:textId="3F6D32AB" w:rsidR="00430D35" w:rsidRPr="005A4E2D" w:rsidRDefault="00430D35" w:rsidP="003F61B9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7081EDD6" w14:textId="77777777" w:rsidR="00430D35" w:rsidRPr="005A4E2D" w:rsidRDefault="005A4E2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5A4E2D">
        <w:rPr>
          <w:rFonts w:hAnsi="Times New Roman" w:cs="Times New Roman"/>
          <w:color w:val="000000"/>
          <w:sz w:val="24"/>
          <w:szCs w:val="24"/>
          <w:lang w:val="ru-RU"/>
        </w:rPr>
        <w:t>Перечень неунифицированных форм первичных документов</w:t>
      </w:r>
    </w:p>
    <w:p w14:paraId="438E1810" w14:textId="77777777" w:rsidR="00430D35" w:rsidRPr="005A4E2D" w:rsidRDefault="00430D3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3D3DF840" w14:textId="77777777" w:rsidR="00430D35" w:rsidRPr="005A4E2D" w:rsidRDefault="005A4E2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4E2D">
        <w:rPr>
          <w:rFonts w:hAnsi="Times New Roman" w:cs="Times New Roman"/>
          <w:color w:val="000000"/>
          <w:sz w:val="24"/>
          <w:szCs w:val="24"/>
          <w:lang w:val="ru-RU"/>
        </w:rPr>
        <w:t>1. Универсальные передаточный и корректировочный документы (УПД и УКД) по формам,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4E2D">
        <w:rPr>
          <w:rFonts w:hAnsi="Times New Roman" w:cs="Times New Roman"/>
          <w:color w:val="000000"/>
          <w:sz w:val="24"/>
          <w:szCs w:val="24"/>
          <w:lang w:val="ru-RU"/>
        </w:rPr>
        <w:t>которые рекомендованы ФНС.</w:t>
      </w:r>
    </w:p>
    <w:p w14:paraId="0D69924F" w14:textId="77777777" w:rsidR="00430D35" w:rsidRDefault="005A4E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Самостоятельно разработанные формы:</w:t>
      </w:r>
    </w:p>
    <w:p w14:paraId="2EDB3A12" w14:textId="670E3A4E" w:rsidR="00F12104" w:rsidRPr="00F12104" w:rsidRDefault="00130039" w:rsidP="00F12104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12104">
        <w:rPr>
          <w:rFonts w:hAnsi="Times New Roman" w:cs="Times New Roman"/>
          <w:color w:val="000000"/>
          <w:sz w:val="24"/>
          <w:szCs w:val="24"/>
          <w:lang w:val="ru-RU"/>
        </w:rPr>
        <w:t>Заявление на возмещение расходов подотчетного лица</w:t>
      </w:r>
      <w:r w:rsidR="00F12104" w:rsidRPr="00F1210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3915FFB5" w14:textId="369936E2" w:rsidR="00F12104" w:rsidRDefault="00F12104" w:rsidP="00130039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Заявление о предоставлении стандартных налоговых вычетов на детей на основании п.4 п.1 ст.218 НК РФ</w:t>
      </w:r>
    </w:p>
    <w:p w14:paraId="7EE50B7B" w14:textId="77777777" w:rsidR="00130039" w:rsidRPr="00130039" w:rsidRDefault="0013003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33F669FE" w14:textId="77777777" w:rsidR="00430D35" w:rsidRPr="00130039" w:rsidRDefault="00430D3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430D35" w:rsidRPr="00130039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20339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30039"/>
    <w:rsid w:val="002D33B1"/>
    <w:rsid w:val="002D3591"/>
    <w:rsid w:val="003514A0"/>
    <w:rsid w:val="003F61B9"/>
    <w:rsid w:val="00430D35"/>
    <w:rsid w:val="004553B3"/>
    <w:rsid w:val="004F7E17"/>
    <w:rsid w:val="005527D4"/>
    <w:rsid w:val="005A05CE"/>
    <w:rsid w:val="005A4E2D"/>
    <w:rsid w:val="00653AF6"/>
    <w:rsid w:val="00784D47"/>
    <w:rsid w:val="00810CD5"/>
    <w:rsid w:val="00B73A5A"/>
    <w:rsid w:val="00E438A1"/>
    <w:rsid w:val="00F01E19"/>
    <w:rsid w:val="00F12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3C8AA"/>
  <w15:docId w15:val="{FB26F849-01C1-4DFE-AADD-7EFECEBB2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92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Machine</cp:lastModifiedBy>
  <cp:revision>11</cp:revision>
  <dcterms:created xsi:type="dcterms:W3CDTF">2011-11-02T04:15:00Z</dcterms:created>
  <dcterms:modified xsi:type="dcterms:W3CDTF">2025-03-21T09:28:00Z</dcterms:modified>
</cp:coreProperties>
</file>